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D66C8">
        <w:rPr>
          <w:b/>
          <w:bCs/>
          <w:i w:val="0"/>
          <w:iCs w:val="0"/>
          <w:sz w:val="24"/>
          <w:szCs w:val="24"/>
        </w:rPr>
        <w:t>2</w:t>
      </w:r>
      <w:r w:rsidR="005E3A79">
        <w:rPr>
          <w:b/>
          <w:bCs/>
          <w:i w:val="0"/>
          <w:iCs w:val="0"/>
          <w:sz w:val="24"/>
          <w:szCs w:val="24"/>
        </w:rPr>
        <w:t>89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4F3CEE" w:rsidRPr="004F3CEE">
        <w:rPr>
          <w:bCs/>
          <w:i w:val="0"/>
          <w:sz w:val="24"/>
          <w:szCs w:val="24"/>
        </w:rPr>
        <w:t xml:space="preserve">поставку </w:t>
      </w:r>
      <w:r w:rsidR="005E3A79" w:rsidRPr="005E3A79">
        <w:rPr>
          <w:bCs/>
          <w:i w:val="0"/>
          <w:sz w:val="24"/>
          <w:szCs w:val="24"/>
        </w:rPr>
        <w:t>автомобильных шин для нужд филиала АО «</w:t>
      </w:r>
      <w:proofErr w:type="spellStart"/>
      <w:r w:rsidR="005E3A79" w:rsidRPr="005E3A79">
        <w:rPr>
          <w:bCs/>
          <w:i w:val="0"/>
          <w:sz w:val="24"/>
          <w:szCs w:val="24"/>
        </w:rPr>
        <w:t>Электросетьсервис</w:t>
      </w:r>
      <w:proofErr w:type="spellEnd"/>
      <w:r w:rsidR="005E3A79" w:rsidRPr="005E3A79">
        <w:rPr>
          <w:bCs/>
          <w:i w:val="0"/>
          <w:sz w:val="24"/>
          <w:szCs w:val="24"/>
        </w:rPr>
        <w:t xml:space="preserve"> ЕНЭС» </w:t>
      </w:r>
      <w:proofErr w:type="gramStart"/>
      <w:r w:rsidR="005E3A79" w:rsidRPr="005E3A79">
        <w:rPr>
          <w:bCs/>
          <w:i w:val="0"/>
          <w:sz w:val="24"/>
          <w:szCs w:val="24"/>
        </w:rPr>
        <w:t>Новгородская</w:t>
      </w:r>
      <w:proofErr w:type="gramEnd"/>
      <w:r w:rsidR="005E3A79" w:rsidRPr="005E3A79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4F3CEE">
            <w:pPr>
              <w:pStyle w:val="3"/>
              <w:spacing w:line="240" w:lineRule="auto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5E3A79" w:rsidP="004F3CEE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25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 w:rsidR="004F3CEE">
              <w:rPr>
                <w:b/>
                <w:iCs/>
              </w:rPr>
              <w:t>7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5E3A79">
        <w:rPr>
          <w:bCs/>
        </w:rPr>
        <w:t>289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5E3A79" w:rsidRPr="005E3A79">
        <w:rPr>
          <w:bCs/>
        </w:rPr>
        <w:t>06.07.2017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5E3A79" w:rsidRPr="005E3A79">
        <w:rPr>
          <w:bCs/>
        </w:rPr>
        <w:t>О проведении открытого запроса предложений на право заключения договора на поставку автомобильных шин для нужд филиала АО «</w:t>
      </w:r>
      <w:proofErr w:type="spellStart"/>
      <w:r w:rsidR="005E3A79" w:rsidRPr="005E3A79">
        <w:rPr>
          <w:bCs/>
        </w:rPr>
        <w:t>Электросетьсервис</w:t>
      </w:r>
      <w:proofErr w:type="spellEnd"/>
      <w:r w:rsidR="005E3A79" w:rsidRPr="005E3A79">
        <w:rPr>
          <w:bCs/>
        </w:rPr>
        <w:t xml:space="preserve"> ЕНЭС» </w:t>
      </w:r>
      <w:proofErr w:type="gramStart"/>
      <w:r w:rsidR="005E3A79" w:rsidRPr="005E3A79">
        <w:rPr>
          <w:bCs/>
        </w:rPr>
        <w:t>Новгородская</w:t>
      </w:r>
      <w:proofErr w:type="gramEnd"/>
      <w:r w:rsidR="005E3A79" w:rsidRPr="005E3A79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Default="004F3CEE" w:rsidP="00130AF6">
      <w:r w:rsidRPr="004F3CEE">
        <w:t>Извещение о проведении открытого запроса предложений и Закупо</w:t>
      </w:r>
      <w:r w:rsidR="005E3A79">
        <w:t>чная документация опубликованы 10.07</w:t>
      </w:r>
      <w:r w:rsidRPr="004F3CEE">
        <w:t>.2017 на официальном сайте (</w:t>
      </w:r>
      <w:hyperlink r:id="rId9" w:history="1">
        <w:r w:rsidRPr="004F3CEE">
          <w:rPr>
            <w:rStyle w:val="af3"/>
          </w:rPr>
          <w:t>www.zakupki.gov.ru</w:t>
        </w:r>
      </w:hyperlink>
      <w:r w:rsidRPr="004F3CEE">
        <w:t>) закупка № </w:t>
      </w:r>
      <w:r w:rsidR="005E3A79" w:rsidRPr="005E3A79">
        <w:t>31705309849</w:t>
      </w:r>
      <w:r w:rsidRPr="004F3CEE">
        <w:t>, на сайте АО «</w:t>
      </w:r>
      <w:proofErr w:type="spellStart"/>
      <w:r w:rsidRPr="004F3CEE">
        <w:t>Электросетьсервис</w:t>
      </w:r>
      <w:proofErr w:type="spellEnd"/>
      <w:r w:rsidRPr="004F3CEE">
        <w:t xml:space="preserve"> ЕНЭС» (</w:t>
      </w:r>
      <w:hyperlink r:id="rId10" w:history="1">
        <w:r w:rsidRPr="004F3CEE">
          <w:rPr>
            <w:rStyle w:val="af3"/>
          </w:rPr>
          <w:t>www.ess-enes.ru</w:t>
        </w:r>
      </w:hyperlink>
      <w:r w:rsidRPr="004F3CEE">
        <w:t>).</w:t>
      </w:r>
    </w:p>
    <w:p w:rsidR="004F3CEE" w:rsidRPr="00130AF6" w:rsidRDefault="004F3CEE" w:rsidP="00130AF6">
      <w:pPr>
        <w:rPr>
          <w:bCs/>
          <w:iCs/>
        </w:rPr>
      </w:pP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F3CEE">
        <w:rPr>
          <w:bCs/>
          <w:sz w:val="24"/>
          <w:szCs w:val="24"/>
        </w:rPr>
        <w:t>Поставка</w:t>
      </w:r>
      <w:r w:rsidR="004F3CEE" w:rsidRPr="004F3CEE">
        <w:rPr>
          <w:bCs/>
          <w:sz w:val="24"/>
          <w:szCs w:val="24"/>
        </w:rPr>
        <w:t xml:space="preserve"> </w:t>
      </w:r>
      <w:r w:rsidR="005E3A79" w:rsidRPr="005E3A79">
        <w:rPr>
          <w:bCs/>
          <w:sz w:val="24"/>
          <w:szCs w:val="24"/>
        </w:rPr>
        <w:t>автомобильных шин для нужд филиала АО «</w:t>
      </w:r>
      <w:proofErr w:type="spellStart"/>
      <w:r w:rsidR="005E3A79" w:rsidRPr="005E3A79">
        <w:rPr>
          <w:bCs/>
          <w:sz w:val="24"/>
          <w:szCs w:val="24"/>
        </w:rPr>
        <w:t>Электросетьсервис</w:t>
      </w:r>
      <w:proofErr w:type="spellEnd"/>
      <w:r w:rsidR="005E3A79" w:rsidRPr="005E3A79">
        <w:rPr>
          <w:bCs/>
          <w:sz w:val="24"/>
          <w:szCs w:val="24"/>
        </w:rPr>
        <w:t xml:space="preserve"> ЕНЭС» Новгородская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3031"/>
        <w:gridCol w:w="2127"/>
      </w:tblGrid>
      <w:tr w:rsidR="004F3CEE" w:rsidRPr="00AC116C" w:rsidTr="004F3CEE">
        <w:trPr>
          <w:trHeight w:val="969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E" w:rsidRPr="00AD76C1" w:rsidRDefault="004F3CEE" w:rsidP="004F3CEE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5E3A79" w:rsidRPr="00AC116C" w:rsidTr="004F3CEE">
        <w:trPr>
          <w:trHeight w:val="9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9" w:rsidRPr="00D84779" w:rsidRDefault="005E3A79" w:rsidP="004F3CEE">
            <w:pPr>
              <w:widowControl/>
              <w:ind w:firstLine="33"/>
            </w:pPr>
            <w:r w:rsidRPr="00D84779">
              <w:t xml:space="preserve">Поставка </w:t>
            </w:r>
            <w:r w:rsidRPr="005E3A79">
              <w:rPr>
                <w:bCs/>
              </w:rPr>
              <w:t>автомобильных шин для нужд филиала АО «</w:t>
            </w:r>
            <w:proofErr w:type="spellStart"/>
            <w:r w:rsidRPr="005E3A79">
              <w:rPr>
                <w:bCs/>
              </w:rPr>
              <w:t>Электросетьсервис</w:t>
            </w:r>
            <w:proofErr w:type="spellEnd"/>
            <w:r w:rsidRPr="005E3A79">
              <w:rPr>
                <w:bCs/>
              </w:rPr>
              <w:t xml:space="preserve"> ЕНЭС» Новгородская СПБ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9" w:rsidRPr="00CC562E" w:rsidRDefault="005E3A79" w:rsidP="005E3A79">
            <w:pPr>
              <w:widowControl/>
              <w:ind w:firstLine="33"/>
              <w:jc w:val="center"/>
            </w:pPr>
            <w:r w:rsidRPr="00CC562E">
              <w:rPr>
                <w:bCs/>
              </w:rPr>
              <w:t>1 110 482,00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9" w:rsidRPr="00AD76C1" w:rsidRDefault="005E3A79" w:rsidP="005E3A79">
            <w:pPr>
              <w:widowControl/>
              <w:ind w:firstLine="33"/>
              <w:jc w:val="center"/>
            </w:pPr>
            <w:r w:rsidRPr="00CC562E">
              <w:t>по заявке в течени</w:t>
            </w:r>
            <w:r>
              <w:t>е</w:t>
            </w:r>
            <w:r w:rsidRPr="00CC562E">
              <w:t xml:space="preserve"> 2017 года</w:t>
            </w:r>
          </w:p>
        </w:tc>
      </w:tr>
    </w:tbl>
    <w:p w:rsidR="00AB4A1B" w:rsidRDefault="004F3CEE" w:rsidP="004F3CEE">
      <w:pPr>
        <w:pStyle w:val="a9"/>
        <w:spacing w:after="0" w:line="240" w:lineRule="auto"/>
        <w:ind w:left="0" w:firstLine="426"/>
        <w:rPr>
          <w:b/>
          <w:sz w:val="24"/>
          <w:szCs w:val="24"/>
        </w:rPr>
      </w:pPr>
      <w:r w:rsidRPr="004F3CEE">
        <w:rPr>
          <w:b/>
          <w:sz w:val="24"/>
          <w:szCs w:val="24"/>
        </w:rPr>
        <w:t>Предметом проведения данной закупки по выбору Победителя является единичная стоимость поставок.</w:t>
      </w:r>
    </w:p>
    <w:p w:rsidR="004F3CEE" w:rsidRPr="00AB4A1B" w:rsidRDefault="004F3CEE" w:rsidP="004F3CEE">
      <w:pPr>
        <w:pStyle w:val="a9"/>
        <w:spacing w:after="0" w:line="240" w:lineRule="auto"/>
        <w:ind w:left="0" w:firstLine="426"/>
        <w:rPr>
          <w:sz w:val="24"/>
          <w:szCs w:val="24"/>
        </w:rPr>
      </w:pPr>
    </w:p>
    <w:p w:rsidR="004F3CEE" w:rsidRPr="007D7FE8" w:rsidRDefault="004F3CEE" w:rsidP="004F3CEE">
      <w:pPr>
        <w:widowControl/>
        <w:numPr>
          <w:ilvl w:val="1"/>
          <w:numId w:val="17"/>
        </w:numPr>
        <w:ind w:left="0" w:firstLine="1134"/>
      </w:pPr>
      <w:r w:rsidRPr="007D7FE8">
        <w:t>На данный запрос предложений Заявки поступили от Участников:</w:t>
      </w:r>
    </w:p>
    <w:p w:rsidR="004F3CEE" w:rsidRDefault="004F3CEE" w:rsidP="004F3CEE">
      <w:pPr>
        <w:numPr>
          <w:ilvl w:val="0"/>
          <w:numId w:val="21"/>
        </w:numPr>
        <w:ind w:left="1843" w:firstLine="0"/>
        <w:contextualSpacing/>
        <w:rPr>
          <w:b/>
        </w:rPr>
      </w:pPr>
      <w:r w:rsidRPr="007D7FE8">
        <w:rPr>
          <w:b/>
        </w:rPr>
        <w:t>ООО «</w:t>
      </w:r>
      <w:r>
        <w:rPr>
          <w:b/>
        </w:rPr>
        <w:t>ВМП</w:t>
      </w:r>
      <w:r w:rsidRPr="007D7FE8">
        <w:rPr>
          <w:b/>
        </w:rPr>
        <w:t>».</w:t>
      </w:r>
    </w:p>
    <w:p w:rsidR="00805938" w:rsidRPr="007D7FE8" w:rsidRDefault="00805938" w:rsidP="00805938">
      <w:pPr>
        <w:ind w:left="1843" w:firstLine="0"/>
        <w:contextualSpacing/>
        <w:rPr>
          <w:b/>
        </w:rPr>
      </w:pPr>
    </w:p>
    <w:p w:rsidR="00D0209D" w:rsidRPr="004F3CEE" w:rsidRDefault="004F3CEE" w:rsidP="004F3CEE">
      <w:pPr>
        <w:pStyle w:val="a9"/>
        <w:numPr>
          <w:ilvl w:val="1"/>
          <w:numId w:val="17"/>
        </w:numPr>
        <w:spacing w:after="0" w:line="240" w:lineRule="auto"/>
        <w:ind w:left="0" w:firstLine="1134"/>
        <w:rPr>
          <w:sz w:val="24"/>
          <w:szCs w:val="24"/>
        </w:rPr>
      </w:pPr>
      <w:r w:rsidRPr="004F3CEE">
        <w:rPr>
          <w:sz w:val="24"/>
          <w:szCs w:val="24"/>
        </w:rPr>
        <w:t>Заявки представлены Участниками со следующими данными.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2410"/>
        <w:gridCol w:w="2268"/>
      </w:tblGrid>
      <w:tr w:rsidR="005E3A79" w:rsidRPr="00AC116C" w:rsidTr="005E3A79">
        <w:trPr>
          <w:trHeight w:val="208"/>
        </w:trPr>
        <w:tc>
          <w:tcPr>
            <w:tcW w:w="2410" w:type="dxa"/>
            <w:vAlign w:val="center"/>
          </w:tcPr>
          <w:p w:rsidR="005E3A79" w:rsidRPr="00642690" w:rsidRDefault="005E3A79" w:rsidP="005E3A79">
            <w:pPr>
              <w:ind w:left="-42" w:right="-64" w:firstLine="76"/>
              <w:jc w:val="center"/>
              <w:rPr>
                <w:b/>
                <w:bCs/>
              </w:rPr>
            </w:pPr>
            <w:r w:rsidRPr="00642690">
              <w:rPr>
                <w:b/>
                <w:bCs/>
              </w:rPr>
              <w:t>Участник запроса</w:t>
            </w:r>
          </w:p>
          <w:p w:rsidR="005E3A79" w:rsidRPr="00642690" w:rsidRDefault="005E3A79" w:rsidP="005E3A79">
            <w:pPr>
              <w:ind w:left="-42" w:right="-64" w:firstLine="0"/>
              <w:jc w:val="center"/>
              <w:rPr>
                <w:b/>
              </w:rPr>
            </w:pPr>
            <w:r w:rsidRPr="00642690">
              <w:rPr>
                <w:b/>
                <w:bCs/>
              </w:rPr>
              <w:t>Предложений</w:t>
            </w:r>
          </w:p>
        </w:tc>
        <w:tc>
          <w:tcPr>
            <w:tcW w:w="2977" w:type="dxa"/>
          </w:tcPr>
          <w:p w:rsidR="005E3A79" w:rsidRPr="00642690" w:rsidRDefault="005E3A79" w:rsidP="005E3A79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Цена, указанная в электронной версии Заявки, рублей с НДС</w:t>
            </w:r>
          </w:p>
        </w:tc>
        <w:tc>
          <w:tcPr>
            <w:tcW w:w="2410" w:type="dxa"/>
          </w:tcPr>
          <w:p w:rsidR="005E3A79" w:rsidRPr="00642690" w:rsidRDefault="005E3A79" w:rsidP="005E3A79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Цена, указанная в Заявке в  бумажном виде, рублей с НДС</w:t>
            </w:r>
          </w:p>
        </w:tc>
        <w:tc>
          <w:tcPr>
            <w:tcW w:w="2268" w:type="dxa"/>
            <w:vAlign w:val="center"/>
          </w:tcPr>
          <w:p w:rsidR="005E3A79" w:rsidRPr="00642690" w:rsidRDefault="005E3A79" w:rsidP="005E3A79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Сроки поставки, указанные в Заявке</w:t>
            </w:r>
          </w:p>
        </w:tc>
      </w:tr>
      <w:tr w:rsidR="005E3A79" w:rsidRPr="002B6EFA" w:rsidTr="005E3A79">
        <w:trPr>
          <w:trHeight w:val="826"/>
        </w:trPr>
        <w:tc>
          <w:tcPr>
            <w:tcW w:w="2410" w:type="dxa"/>
            <w:vAlign w:val="center"/>
          </w:tcPr>
          <w:p w:rsidR="005E3A79" w:rsidRPr="00642690" w:rsidRDefault="005E3A79" w:rsidP="005E3A7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642690">
              <w:rPr>
                <w:bCs/>
              </w:rPr>
              <w:t>ООО «ВМП»</w:t>
            </w:r>
          </w:p>
        </w:tc>
        <w:tc>
          <w:tcPr>
            <w:tcW w:w="2977" w:type="dxa"/>
            <w:vAlign w:val="center"/>
          </w:tcPr>
          <w:p w:rsidR="005E3A79" w:rsidRPr="00642690" w:rsidRDefault="005E3A79" w:rsidP="005E3A79">
            <w:pPr>
              <w:widowControl/>
              <w:ind w:firstLine="33"/>
              <w:jc w:val="center"/>
            </w:pPr>
            <w:r w:rsidRPr="00642690">
              <w:rPr>
                <w:bCs/>
              </w:rPr>
              <w:t>1 055 351,88</w:t>
            </w:r>
          </w:p>
        </w:tc>
        <w:tc>
          <w:tcPr>
            <w:tcW w:w="2410" w:type="dxa"/>
            <w:vAlign w:val="center"/>
          </w:tcPr>
          <w:p w:rsidR="005E3A79" w:rsidRPr="00642690" w:rsidRDefault="005E3A79" w:rsidP="005E3A79">
            <w:pPr>
              <w:widowControl/>
              <w:ind w:firstLine="33"/>
              <w:jc w:val="center"/>
            </w:pPr>
            <w:r w:rsidRPr="00642690">
              <w:rPr>
                <w:bCs/>
              </w:rPr>
              <w:t>-*</w:t>
            </w:r>
          </w:p>
        </w:tc>
        <w:tc>
          <w:tcPr>
            <w:tcW w:w="2268" w:type="dxa"/>
            <w:vAlign w:val="center"/>
          </w:tcPr>
          <w:p w:rsidR="005E3A79" w:rsidRPr="00642690" w:rsidRDefault="005E3A79" w:rsidP="005E3A79">
            <w:pPr>
              <w:widowControl/>
              <w:ind w:firstLine="33"/>
              <w:jc w:val="center"/>
              <w:rPr>
                <w:color w:val="FF0000"/>
              </w:rPr>
            </w:pPr>
            <w:r w:rsidRPr="00642690">
              <w:t>по заявке в течение 2017 года</w:t>
            </w:r>
          </w:p>
        </w:tc>
      </w:tr>
    </w:tbl>
    <w:p w:rsidR="00DC51A5" w:rsidRDefault="00B908FF" w:rsidP="00DC51A5">
      <w:pPr>
        <w:pStyle w:val="a9"/>
        <w:spacing w:after="0" w:line="240" w:lineRule="auto"/>
        <w:ind w:left="284" w:firstLine="0"/>
        <w:rPr>
          <w:sz w:val="24"/>
          <w:szCs w:val="24"/>
        </w:rPr>
      </w:pPr>
      <w:r>
        <w:rPr>
          <w:sz w:val="20"/>
          <w:szCs w:val="20"/>
        </w:rPr>
        <w:t>*</w:t>
      </w:r>
      <w:r w:rsidR="00DC51A5" w:rsidRPr="00910A63">
        <w:rPr>
          <w:sz w:val="20"/>
          <w:szCs w:val="20"/>
        </w:rPr>
        <w:t xml:space="preserve"> </w:t>
      </w:r>
      <w:r w:rsidR="00DC51A5" w:rsidRPr="00964BBB">
        <w:rPr>
          <w:sz w:val="20"/>
          <w:szCs w:val="20"/>
        </w:rPr>
        <w:t xml:space="preserve">На момент </w:t>
      </w:r>
      <w:proofErr w:type="gramStart"/>
      <w:r w:rsidR="00DC51A5" w:rsidRPr="00964BBB">
        <w:rPr>
          <w:sz w:val="20"/>
          <w:szCs w:val="20"/>
        </w:rPr>
        <w:t>окончания срока подачи Заявок Участников</w:t>
      </w:r>
      <w:proofErr w:type="gramEnd"/>
      <w:r w:rsidR="00DC51A5" w:rsidRPr="00964BBB">
        <w:rPr>
          <w:sz w:val="20"/>
          <w:szCs w:val="20"/>
        </w:rPr>
        <w:t xml:space="preserve"> </w:t>
      </w:r>
      <w:r w:rsidR="00DC51A5">
        <w:rPr>
          <w:sz w:val="20"/>
          <w:szCs w:val="20"/>
        </w:rPr>
        <w:t>Заявк</w:t>
      </w:r>
      <w:r>
        <w:rPr>
          <w:sz w:val="20"/>
          <w:szCs w:val="20"/>
        </w:rPr>
        <w:t>а</w:t>
      </w:r>
      <w:r w:rsidR="00DC51A5"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 в бумажном виде не поступила</w:t>
      </w:r>
      <w:r w:rsidR="00DC51A5">
        <w:rPr>
          <w:sz w:val="20"/>
          <w:szCs w:val="20"/>
        </w:rPr>
        <w:t>.</w:t>
      </w:r>
    </w:p>
    <w:p w:rsidR="00161270" w:rsidRPr="00910A63" w:rsidRDefault="00161270" w:rsidP="00DC51A5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5D66C8" w:rsidRDefault="004F3CEE" w:rsidP="005D66C8">
            <w:pPr>
              <w:ind w:firstLine="0"/>
              <w:jc w:val="left"/>
            </w:pPr>
            <w:r w:rsidRPr="004F3CEE">
              <w:rPr>
                <w:bCs/>
              </w:rPr>
              <w:t>ООО «ВМП»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1E7BE5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5D60D8" w:rsidRPr="006A095A" w:rsidRDefault="005D60D8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п.7.5.</w:t>
      </w:r>
      <w:r w:rsidR="00FB2312">
        <w:rPr>
          <w:bCs/>
        </w:rPr>
        <w:t>1</w:t>
      </w:r>
      <w:r w:rsidRPr="00AD76C1">
        <w:rPr>
          <w:bCs/>
        </w:rPr>
        <w:t xml:space="preserve"> «Положения о закупке </w:t>
      </w:r>
      <w:r w:rsidR="009F11CE">
        <w:rPr>
          <w:bCs/>
        </w:rPr>
        <w:t xml:space="preserve">товаров, работ, услуг для нужд </w:t>
      </w:r>
      <w:r w:rsidRPr="00AD76C1">
        <w:rPr>
          <w:bCs/>
        </w:rPr>
        <w:t>АО «</w:t>
      </w:r>
      <w:proofErr w:type="spellStart"/>
      <w:r w:rsidRPr="00632601">
        <w:rPr>
          <w:bCs/>
        </w:rPr>
        <w:t>Электросетьсервис</w:t>
      </w:r>
      <w:proofErr w:type="spellEnd"/>
      <w:r w:rsidRPr="00632601">
        <w:rPr>
          <w:bCs/>
        </w:rPr>
        <w:t xml:space="preserve"> ЕНЭС»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4F3CEE" w:rsidRPr="004F3CEE">
        <w:rPr>
          <w:bCs/>
        </w:rPr>
        <w:t xml:space="preserve">поставку </w:t>
      </w:r>
      <w:r w:rsidR="005E3A79" w:rsidRPr="005E3A79">
        <w:rPr>
          <w:bCs/>
        </w:rPr>
        <w:t>автомобильных шин для нужд филиала АО «</w:t>
      </w:r>
      <w:proofErr w:type="spellStart"/>
      <w:r w:rsidR="005E3A79" w:rsidRPr="005E3A79">
        <w:rPr>
          <w:bCs/>
        </w:rPr>
        <w:t>Электросетьсервис</w:t>
      </w:r>
      <w:proofErr w:type="spellEnd"/>
      <w:r w:rsidR="005E3A79" w:rsidRPr="005E3A79">
        <w:rPr>
          <w:bCs/>
        </w:rPr>
        <w:t xml:space="preserve"> ЕНЭС» </w:t>
      </w:r>
      <w:proofErr w:type="gramStart"/>
      <w:r w:rsidR="005E3A79" w:rsidRPr="005E3A79">
        <w:rPr>
          <w:bCs/>
        </w:rPr>
        <w:t>Новгородская</w:t>
      </w:r>
      <w:proofErr w:type="gramEnd"/>
      <w:r w:rsidR="005E3A79" w:rsidRPr="005E3A79">
        <w:rPr>
          <w:bCs/>
        </w:rPr>
        <w:t xml:space="preserve"> СПБ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217087" w:rsidRPr="00217087">
        <w:rPr>
          <w:b/>
        </w:rPr>
        <w:t>ООО</w:t>
      </w:r>
      <w:proofErr w:type="gramEnd"/>
      <w:r w:rsidR="00217087" w:rsidRPr="00217087">
        <w:rPr>
          <w:b/>
        </w:rPr>
        <w:t xml:space="preserve"> «</w:t>
      </w:r>
      <w:r w:rsidR="004F3CEE" w:rsidRPr="004F3CEE">
        <w:rPr>
          <w:b/>
          <w:bCs/>
        </w:rPr>
        <w:t>ВМП</w:t>
      </w:r>
      <w:r w:rsidR="00217087" w:rsidRPr="00217087">
        <w:rPr>
          <w:b/>
        </w:rPr>
        <w:t>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161270">
        <w:rPr>
          <w:color w:val="000000" w:themeColor="text1"/>
        </w:rPr>
        <w:t>.</w:t>
      </w:r>
    </w:p>
    <w:p w:rsidR="007F7570" w:rsidRPr="005C1DAE" w:rsidRDefault="007F7570" w:rsidP="00805938">
      <w:pPr>
        <w:numPr>
          <w:ilvl w:val="0"/>
          <w:numId w:val="4"/>
        </w:numPr>
        <w:tabs>
          <w:tab w:val="left" w:pos="1440"/>
        </w:tabs>
        <w:ind w:firstLine="720"/>
        <w:rPr>
          <w:b/>
        </w:rPr>
      </w:pPr>
      <w:proofErr w:type="gramStart"/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 xml:space="preserve">нужд </w:t>
      </w:r>
      <w:r w:rsidR="00E7368C">
        <w:rPr>
          <w:color w:val="000000" w:themeColor="text1"/>
        </w:rPr>
        <w:t>АО </w:t>
      </w:r>
      <w:r w:rsidR="009F11CE">
        <w:rPr>
          <w:color w:val="000000" w:themeColor="text1"/>
        </w:rPr>
        <w:t>«</w:t>
      </w:r>
      <w:proofErr w:type="spellStart"/>
      <w:r w:rsidR="009F11CE">
        <w:rPr>
          <w:color w:val="000000" w:themeColor="text1"/>
        </w:rPr>
        <w:t>Электросетьсервис</w:t>
      </w:r>
      <w:proofErr w:type="spellEnd"/>
      <w:r w:rsidR="009F11CE"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805938" w:rsidRPr="00805938">
        <w:rPr>
          <w:bCs/>
        </w:rPr>
        <w:t xml:space="preserve">поставку </w:t>
      </w:r>
      <w:r w:rsidR="005E3A79" w:rsidRPr="005E3A79">
        <w:rPr>
          <w:bCs/>
        </w:rPr>
        <w:t>автомобильных шин для нужд филиала АО «</w:t>
      </w:r>
      <w:proofErr w:type="spellStart"/>
      <w:r w:rsidR="005E3A79" w:rsidRPr="005E3A79">
        <w:rPr>
          <w:bCs/>
        </w:rPr>
        <w:t>Электросетьсервис</w:t>
      </w:r>
      <w:proofErr w:type="spellEnd"/>
      <w:r w:rsidR="005E3A79" w:rsidRPr="005E3A79">
        <w:rPr>
          <w:bCs/>
        </w:rPr>
        <w:t xml:space="preserve"> ЕНЭС» Новгородская СПБ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217087" w:rsidRPr="00217087">
        <w:rPr>
          <w:b/>
        </w:rPr>
        <w:t>ООО «</w:t>
      </w:r>
      <w:r w:rsidR="004F3CEE" w:rsidRPr="004F3CEE">
        <w:rPr>
          <w:b/>
          <w:bCs/>
        </w:rPr>
        <w:t>ВМП</w:t>
      </w:r>
      <w:r w:rsidR="00217087" w:rsidRPr="00217087">
        <w:rPr>
          <w:b/>
        </w:rPr>
        <w:t>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805938" w:rsidRPr="00805938">
        <w:rPr>
          <w:b/>
        </w:rPr>
        <w:t>191028, г. Санкт-Петербург, ул. Фурштатская д. 19, лит.</w:t>
      </w:r>
      <w:proofErr w:type="gramEnd"/>
      <w:r w:rsidR="00805938" w:rsidRPr="00805938">
        <w:rPr>
          <w:b/>
        </w:rPr>
        <w:t xml:space="preserve"> </w:t>
      </w:r>
      <w:proofErr w:type="gramStart"/>
      <w:r w:rsidR="00805938" w:rsidRPr="00805938">
        <w:rPr>
          <w:b/>
        </w:rPr>
        <w:t>А, пом. 35-Н</w:t>
      </w:r>
      <w:r w:rsidR="00A57A84" w:rsidRPr="00805938">
        <w:rPr>
          <w:b/>
        </w:rPr>
        <w:t xml:space="preserve">) </w:t>
      </w:r>
      <w:r w:rsidR="005C1DAE" w:rsidRPr="005C1DAE">
        <w:t>на следующих условиях:</w:t>
      </w:r>
      <w:r w:rsidR="004F3CEE" w:rsidRPr="00805938">
        <w:rPr>
          <w:color w:val="000000" w:themeColor="text1"/>
        </w:rPr>
        <w:t xml:space="preserve"> </w:t>
      </w:r>
      <w:proofErr w:type="gramEnd"/>
    </w:p>
    <w:p w:rsidR="005C1DAE" w:rsidRPr="00681720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1)</w:t>
      </w:r>
      <w:r w:rsidRPr="00681720">
        <w:rPr>
          <w:bCs/>
        </w:rPr>
        <w:tab/>
        <w:t xml:space="preserve">Цена </w:t>
      </w:r>
      <w:r>
        <w:rPr>
          <w:bCs/>
        </w:rPr>
        <w:t>договора</w:t>
      </w:r>
      <w:r w:rsidRPr="00681720">
        <w:rPr>
          <w:bCs/>
        </w:rPr>
        <w:t xml:space="preserve">: </w:t>
      </w:r>
      <w:r w:rsidR="005E3A79" w:rsidRPr="005E3A79">
        <w:rPr>
          <w:bCs/>
        </w:rPr>
        <w:t>1 055 351,88</w:t>
      </w:r>
      <w:r w:rsidRPr="00681720">
        <w:rPr>
          <w:bCs/>
        </w:rPr>
        <w:t xml:space="preserve"> рубл</w:t>
      </w:r>
      <w:bookmarkStart w:id="0" w:name="_GoBack"/>
      <w:bookmarkEnd w:id="0"/>
      <w:r w:rsidRPr="00681720">
        <w:rPr>
          <w:bCs/>
        </w:rPr>
        <w:t xml:space="preserve">ей </w:t>
      </w:r>
      <w:r w:rsidR="00030DFE">
        <w:rPr>
          <w:bCs/>
        </w:rPr>
        <w:t>с</w:t>
      </w:r>
      <w:r w:rsidRPr="00681720">
        <w:rPr>
          <w:bCs/>
        </w:rPr>
        <w:t xml:space="preserve"> НДС;</w:t>
      </w:r>
    </w:p>
    <w:p w:rsidR="005C1DAE" w:rsidRPr="00681720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2)</w:t>
      </w:r>
      <w:r w:rsidRPr="00681720">
        <w:rPr>
          <w:bCs/>
        </w:rPr>
        <w:tab/>
      </w:r>
      <w:r>
        <w:rPr>
          <w:bCs/>
        </w:rPr>
        <w:t>Е</w:t>
      </w:r>
      <w:r w:rsidRPr="005C1DAE">
        <w:rPr>
          <w:bCs/>
        </w:rPr>
        <w:t>диничн</w:t>
      </w:r>
      <w:r>
        <w:rPr>
          <w:bCs/>
        </w:rPr>
        <w:t>ая</w:t>
      </w:r>
      <w:r w:rsidRPr="005C1DAE">
        <w:rPr>
          <w:bCs/>
        </w:rPr>
        <w:t xml:space="preserve"> стоимост</w:t>
      </w:r>
      <w:r>
        <w:rPr>
          <w:bCs/>
        </w:rPr>
        <w:t>ь</w:t>
      </w:r>
      <w:r w:rsidRPr="005C1DAE">
        <w:rPr>
          <w:bCs/>
        </w:rPr>
        <w:t xml:space="preserve"> поставок</w:t>
      </w:r>
      <w:r>
        <w:rPr>
          <w:bCs/>
        </w:rPr>
        <w:t>: согласно Приложению № 1</w:t>
      </w:r>
      <w:r w:rsidR="0019592A">
        <w:rPr>
          <w:bCs/>
        </w:rPr>
        <w:t>;</w:t>
      </w:r>
    </w:p>
    <w:p w:rsidR="005C1DAE" w:rsidRDefault="005C1DAE" w:rsidP="005C1DAE">
      <w:pPr>
        <w:tabs>
          <w:tab w:val="left" w:pos="1276"/>
        </w:tabs>
        <w:ind w:left="993" w:firstLine="0"/>
        <w:rPr>
          <w:bCs/>
        </w:rPr>
      </w:pPr>
      <w:r w:rsidRPr="00681720">
        <w:rPr>
          <w:bCs/>
        </w:rPr>
        <w:t>3)</w:t>
      </w:r>
      <w:r w:rsidRPr="00681720">
        <w:rPr>
          <w:bCs/>
        </w:rPr>
        <w:tab/>
        <w:t xml:space="preserve">Срок </w:t>
      </w:r>
      <w:r>
        <w:rPr>
          <w:bCs/>
        </w:rPr>
        <w:t>поставки</w:t>
      </w:r>
      <w:r w:rsidRPr="00681720">
        <w:rPr>
          <w:bCs/>
        </w:rPr>
        <w:t xml:space="preserve">: </w:t>
      </w:r>
      <w:r w:rsidR="00A87BAC" w:rsidRPr="00A87BAC">
        <w:rPr>
          <w:bCs/>
        </w:rPr>
        <w:t>по заявке в течение 2017 года</w:t>
      </w:r>
      <w:r w:rsidRPr="00681720">
        <w:rPr>
          <w:bCs/>
        </w:rPr>
        <w:t>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805938" w:rsidRPr="00805938">
        <w:rPr>
          <w:rFonts w:ascii="Times New Roman" w:hAnsi="Times New Roman" w:cs="Times New Roman"/>
          <w:color w:val="000000" w:themeColor="text1"/>
          <w:sz w:val="24"/>
          <w:szCs w:val="24"/>
        </w:rPr>
        <w:t>ВМП</w:t>
      </w:r>
      <w:r w:rsidR="00217087" w:rsidRPr="002170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F3CEE" w:rsidRPr="004F3C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 единичной стоимости поставок.</w:t>
      </w:r>
    </w:p>
    <w:p w:rsidR="00882413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14480F" w:rsidRPr="00882413" w:rsidRDefault="00882413" w:rsidP="004E3582">
      <w:pPr>
        <w:tabs>
          <w:tab w:val="left" w:pos="1440"/>
        </w:tabs>
        <w:ind w:left="720" w:firstLine="0"/>
      </w:pPr>
      <w:r w:rsidRPr="00882413">
        <w:t>Приложение № 1 – Единичная стоимость поставок.</w:t>
      </w:r>
    </w:p>
    <w:p w:rsidR="00882413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2413" w:rsidRPr="004E3582" w:rsidRDefault="00882413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CC39BB"/>
    <w:sectPr w:rsidR="005C17AF" w:rsidSect="00CC39BB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79" w:rsidRDefault="005E3A79" w:rsidP="009B1509">
      <w:r>
        <w:separator/>
      </w:r>
    </w:p>
  </w:endnote>
  <w:endnote w:type="continuationSeparator" w:id="0">
    <w:p w:rsidR="005E3A79" w:rsidRDefault="005E3A7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79" w:rsidRPr="00A52E6B" w:rsidRDefault="005E3A79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289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25.07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5E3A79" w:rsidRPr="00217087" w:rsidRDefault="005E3A79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договора </w:t>
    </w:r>
    <w:r w:rsidRPr="00217087">
      <w:rPr>
        <w:sz w:val="18"/>
        <w:szCs w:val="18"/>
      </w:rPr>
      <w:t xml:space="preserve">на </w:t>
    </w:r>
    <w:r w:rsidRPr="00805938">
      <w:rPr>
        <w:bCs/>
        <w:sz w:val="18"/>
        <w:szCs w:val="18"/>
      </w:rPr>
      <w:t xml:space="preserve">поставку </w:t>
    </w:r>
    <w:r w:rsidRPr="005E3A79">
      <w:rPr>
        <w:bCs/>
        <w:sz w:val="18"/>
        <w:szCs w:val="18"/>
      </w:rPr>
      <w:t>автомобильных шин для нужд филиала АО «</w:t>
    </w:r>
    <w:proofErr w:type="spellStart"/>
    <w:r w:rsidRPr="005E3A79">
      <w:rPr>
        <w:bCs/>
        <w:sz w:val="18"/>
        <w:szCs w:val="18"/>
      </w:rPr>
      <w:t>Электросетьсервис</w:t>
    </w:r>
    <w:proofErr w:type="spellEnd"/>
    <w:r w:rsidRPr="005E3A79">
      <w:rPr>
        <w:bCs/>
        <w:sz w:val="18"/>
        <w:szCs w:val="18"/>
      </w:rPr>
      <w:t xml:space="preserve"> ЕНЭС» </w:t>
    </w:r>
    <w:proofErr w:type="gramStart"/>
    <w:r w:rsidRPr="005E3A79">
      <w:rPr>
        <w:bCs/>
        <w:sz w:val="18"/>
        <w:szCs w:val="18"/>
      </w:rPr>
      <w:t>Новгородская</w:t>
    </w:r>
    <w:proofErr w:type="gramEnd"/>
    <w:r w:rsidRPr="005E3A79">
      <w:rPr>
        <w:bCs/>
        <w:sz w:val="18"/>
        <w:szCs w:val="18"/>
      </w:rPr>
      <w:t xml:space="preserve"> СПБ</w:t>
    </w:r>
  </w:p>
  <w:p w:rsidR="005E3A79" w:rsidRPr="00211FF7" w:rsidRDefault="005E3A79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030DFE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79" w:rsidRDefault="005E3A79" w:rsidP="009B1509">
      <w:r>
        <w:separator/>
      </w:r>
    </w:p>
  </w:footnote>
  <w:footnote w:type="continuationSeparator" w:id="0">
    <w:p w:rsidR="005E3A79" w:rsidRDefault="005E3A7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E10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2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7"/>
  </w:num>
  <w:num w:numId="5">
    <w:abstractNumId w:val="22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0DFE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92A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7087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D6E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CEE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AE"/>
    <w:rsid w:val="005C1DF4"/>
    <w:rsid w:val="005C21C0"/>
    <w:rsid w:val="005C2A8D"/>
    <w:rsid w:val="005C3D67"/>
    <w:rsid w:val="005C3EF5"/>
    <w:rsid w:val="005D4A5A"/>
    <w:rsid w:val="005D5E59"/>
    <w:rsid w:val="005D6034"/>
    <w:rsid w:val="005D60D8"/>
    <w:rsid w:val="005D66C8"/>
    <w:rsid w:val="005D68BE"/>
    <w:rsid w:val="005D6B6F"/>
    <w:rsid w:val="005D70FE"/>
    <w:rsid w:val="005E35D4"/>
    <w:rsid w:val="005E3A79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5938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413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87BAC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39BB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0C80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99F8-AE1A-4F00-9CC9-D34DB7E7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27</cp:revision>
  <cp:lastPrinted>2017-07-25T11:28:00Z</cp:lastPrinted>
  <dcterms:created xsi:type="dcterms:W3CDTF">2015-05-13T11:24:00Z</dcterms:created>
  <dcterms:modified xsi:type="dcterms:W3CDTF">2017-08-15T06:43:00Z</dcterms:modified>
</cp:coreProperties>
</file>